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3" w:rsidRPr="004A287B" w:rsidRDefault="00125BE3" w:rsidP="00125B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7B">
        <w:rPr>
          <w:rFonts w:ascii="Times New Roman" w:hAnsi="Times New Roman"/>
          <w:b/>
          <w:sz w:val="28"/>
          <w:szCs w:val="28"/>
        </w:rPr>
        <w:t>Степени нарушений интеллекта</w:t>
      </w:r>
    </w:p>
    <w:p w:rsidR="00125BE3" w:rsidRPr="00810233" w:rsidRDefault="00125BE3" w:rsidP="00125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Не удивительно, если двое детей с данным диагнозом будут существенно отличаться друг от друга. Психиатры склонны рассматривать это заболевание с точки зрения глубины дефекта. Они выделяют три степени, среди которых дебильность, </w:t>
      </w:r>
      <w:proofErr w:type="spellStart"/>
      <w:r w:rsidRPr="00810233">
        <w:rPr>
          <w:rFonts w:ascii="Times New Roman" w:hAnsi="Times New Roman"/>
          <w:sz w:val="28"/>
          <w:szCs w:val="28"/>
        </w:rPr>
        <w:t>имбецильность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233">
        <w:rPr>
          <w:rFonts w:ascii="Times New Roman" w:hAnsi="Times New Roman"/>
          <w:sz w:val="28"/>
          <w:szCs w:val="28"/>
        </w:rPr>
        <w:t>идиотия</w:t>
      </w:r>
      <w:proofErr w:type="spellEnd"/>
      <w:r w:rsidRPr="00810233">
        <w:rPr>
          <w:rFonts w:ascii="Times New Roman" w:hAnsi="Times New Roman"/>
          <w:sz w:val="28"/>
          <w:szCs w:val="28"/>
        </w:rPr>
        <w:t>. </w:t>
      </w:r>
    </w:p>
    <w:p w:rsidR="00125BE3" w:rsidRPr="00810233" w:rsidRDefault="00125BE3" w:rsidP="00125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Хотя дебильность – самая легкая степень умственной отсталости, такие дети не способны учиться в простой школе. Им чрезвычайно сложно овладевать даже элементарными навыками и умениями, не говоря уже о сложных операциях. Но таким детям лучше всех доступна речь и общее развитие. </w:t>
      </w:r>
    </w:p>
    <w:p w:rsidR="00125BE3" w:rsidRPr="00810233" w:rsidRDefault="00125BE3" w:rsidP="00125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233">
        <w:rPr>
          <w:rFonts w:ascii="Times New Roman" w:hAnsi="Times New Roman"/>
          <w:sz w:val="28"/>
          <w:szCs w:val="28"/>
        </w:rPr>
        <w:t>Имбецильность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 более тяжелая степень нарушения интеллекта, при которой они все же обладают определенными </w:t>
      </w:r>
      <w:proofErr w:type="gramStart"/>
      <w:r w:rsidRPr="00810233">
        <w:rPr>
          <w:rFonts w:ascii="Times New Roman" w:hAnsi="Times New Roman"/>
          <w:sz w:val="28"/>
          <w:szCs w:val="28"/>
        </w:rPr>
        <w:t>возможностями к овладению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речью. Также им под силу освоить несложные трудовые навыки. Но обучить их не то, что в общеобразовательной, а даже в специализированной школе, практически невозможно. Такую категорию детей признают недееспособными, что требует постоянной опеки со стороны иных людей. Как правило, детей-</w:t>
      </w:r>
      <w:proofErr w:type="spellStart"/>
      <w:r w:rsidRPr="00810233">
        <w:rPr>
          <w:rFonts w:ascii="Times New Roman" w:hAnsi="Times New Roman"/>
          <w:sz w:val="28"/>
          <w:szCs w:val="28"/>
        </w:rPr>
        <w:t>имбецилов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 определяют в специализированные детские дома для умственно отсталых, где им обеспечивают надлежащий уход и доступное обучение, разработанное с учетом их способностей и возможностей.</w:t>
      </w:r>
    </w:p>
    <w:p w:rsidR="00125BE3" w:rsidRPr="00810233" w:rsidRDefault="00125BE3" w:rsidP="00125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233">
        <w:rPr>
          <w:rFonts w:ascii="Times New Roman" w:hAnsi="Times New Roman"/>
          <w:sz w:val="28"/>
          <w:szCs w:val="28"/>
        </w:rPr>
        <w:t>Идиотией</w:t>
      </w:r>
      <w:proofErr w:type="spellEnd"/>
      <w:r w:rsidRPr="00810233">
        <w:rPr>
          <w:rFonts w:ascii="Times New Roman" w:hAnsi="Times New Roman"/>
          <w:sz w:val="28"/>
          <w:szCs w:val="28"/>
        </w:rPr>
        <w:t xml:space="preserve"> называют самую глубокую степень нарушения интеллекта, при которой у них практически не развита (а иногда и вовсе отсутствует) речь, наблюдаются нарушения моторики и координации движений. Детям-</w:t>
      </w:r>
      <w:proofErr w:type="gramStart"/>
      <w:r w:rsidRPr="00810233">
        <w:rPr>
          <w:rFonts w:ascii="Times New Roman" w:hAnsi="Times New Roman"/>
          <w:sz w:val="28"/>
          <w:szCs w:val="28"/>
        </w:rPr>
        <w:t>идиотам крайне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сложно ориентироваться в пространстве и обслуживать себя даже на элементарном уровне. Они не узнают окружающих их людей. В обществе нередко этих детей, в виду ограниченной двигательной деятельности или лежачего образа жизни, отсутствия мимики и каких-либо эмоций, называют «растениями». Они не поддаются обучению. В большинстве случаев идиоты содержатся в специализированных учреждениях, но, если родители настаивают и могут оказать больному ребенку необходимый уход и помощь, </w:t>
      </w:r>
      <w:proofErr w:type="gramStart"/>
      <w:r w:rsidRPr="00810233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его проживание в семье. В правовом отношении такие люди, как в детстве, так и во взрослом возрасте, недееспособны.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01"/>
    <w:rsid w:val="00125BE3"/>
    <w:rsid w:val="0018525B"/>
    <w:rsid w:val="00315801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2016-11-29T12:52:00Z</dcterms:created>
  <dcterms:modified xsi:type="dcterms:W3CDTF">2016-11-29T12:53:00Z</dcterms:modified>
</cp:coreProperties>
</file>